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D35" w:rsidRDefault="00663D35"/>
    <w:p w:rsidR="00663D35" w:rsidRDefault="00663D35"/>
    <w:p w:rsidR="00663D35" w:rsidRDefault="00663D35"/>
    <w:p w:rsidR="00663D35" w:rsidRDefault="00663D35"/>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EA7DAE" w:rsidRDefault="00EA7DAE">
      <w:pPr>
        <w:rPr>
          <w:rFonts w:ascii="Times New Roman" w:hAnsi="Times New Roman" w:cs="Times New Roman"/>
          <w:sz w:val="24"/>
          <w:szCs w:val="24"/>
        </w:rPr>
      </w:pPr>
    </w:p>
    <w:p w:rsidR="00663D35" w:rsidRPr="00663D35" w:rsidRDefault="00663D35" w:rsidP="00EA7DAE">
      <w:pPr>
        <w:jc w:val="center"/>
        <w:rPr>
          <w:rFonts w:ascii="Times New Roman" w:hAnsi="Times New Roman" w:cs="Times New Roman"/>
          <w:sz w:val="24"/>
          <w:szCs w:val="24"/>
        </w:rPr>
      </w:pPr>
      <w:r w:rsidRPr="00663D35">
        <w:rPr>
          <w:rFonts w:ascii="Times New Roman" w:hAnsi="Times New Roman" w:cs="Times New Roman"/>
          <w:sz w:val="24"/>
          <w:szCs w:val="24"/>
        </w:rPr>
        <w:t xml:space="preserve">Cultural </w:t>
      </w:r>
      <w:proofErr w:type="spellStart"/>
      <w:r w:rsidR="00EA7DAE">
        <w:rPr>
          <w:rFonts w:ascii="Times New Roman" w:hAnsi="Times New Roman" w:cs="Times New Roman"/>
          <w:sz w:val="24"/>
          <w:szCs w:val="24"/>
        </w:rPr>
        <w:t>Arti</w:t>
      </w:r>
      <w:r w:rsidRPr="00663D35">
        <w:rPr>
          <w:rFonts w:ascii="Times New Roman" w:hAnsi="Times New Roman" w:cs="Times New Roman"/>
          <w:sz w:val="24"/>
          <w:szCs w:val="24"/>
        </w:rPr>
        <w:t>facts</w:t>
      </w:r>
      <w:proofErr w:type="spellEnd"/>
      <w:r w:rsidRPr="00663D35">
        <w:rPr>
          <w:rFonts w:ascii="Times New Roman" w:hAnsi="Times New Roman" w:cs="Times New Roman"/>
          <w:sz w:val="24"/>
          <w:szCs w:val="24"/>
        </w:rPr>
        <w:t xml:space="preserve"> Analysis</w:t>
      </w:r>
    </w:p>
    <w:p w:rsidR="00663D35" w:rsidRPr="00663D35" w:rsidRDefault="00663D35" w:rsidP="00EA7DAE">
      <w:pPr>
        <w:jc w:val="center"/>
        <w:rPr>
          <w:rFonts w:ascii="Times New Roman" w:hAnsi="Times New Roman" w:cs="Times New Roman"/>
          <w:sz w:val="24"/>
          <w:szCs w:val="24"/>
        </w:rPr>
      </w:pPr>
      <w:r w:rsidRPr="00663D35">
        <w:rPr>
          <w:rFonts w:ascii="Times New Roman" w:hAnsi="Times New Roman" w:cs="Times New Roman"/>
          <w:sz w:val="24"/>
          <w:szCs w:val="24"/>
        </w:rPr>
        <w:t>Name</w:t>
      </w:r>
    </w:p>
    <w:p w:rsidR="00663D35" w:rsidRPr="00663D35" w:rsidRDefault="00663D35" w:rsidP="00EA7DAE">
      <w:pPr>
        <w:jc w:val="center"/>
        <w:rPr>
          <w:rFonts w:ascii="Times New Roman" w:hAnsi="Times New Roman" w:cs="Times New Roman"/>
          <w:sz w:val="24"/>
          <w:szCs w:val="24"/>
        </w:rPr>
      </w:pPr>
      <w:r w:rsidRPr="00663D35">
        <w:rPr>
          <w:rFonts w:ascii="Times New Roman" w:hAnsi="Times New Roman" w:cs="Times New Roman"/>
          <w:sz w:val="24"/>
          <w:szCs w:val="24"/>
        </w:rPr>
        <w:t>Institution</w:t>
      </w:r>
    </w:p>
    <w:p w:rsidR="00663D35" w:rsidRPr="00663D35" w:rsidRDefault="00663D35">
      <w:pPr>
        <w:rPr>
          <w:rFonts w:ascii="Times New Roman" w:hAnsi="Times New Roman" w:cs="Times New Roman"/>
          <w:sz w:val="24"/>
          <w:szCs w:val="24"/>
        </w:rPr>
      </w:pPr>
    </w:p>
    <w:p w:rsidR="00663D35" w:rsidRPr="00663D35" w:rsidRDefault="00663D35">
      <w:pPr>
        <w:rPr>
          <w:rFonts w:ascii="Times New Roman" w:hAnsi="Times New Roman" w:cs="Times New Roman"/>
          <w:sz w:val="24"/>
          <w:szCs w:val="24"/>
        </w:rPr>
      </w:pPr>
    </w:p>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663D35" w:rsidRDefault="00663D35"/>
    <w:p w:rsidR="00EA7DAE" w:rsidRPr="00663D35" w:rsidRDefault="00EA7DAE" w:rsidP="00EA7DAE">
      <w:pPr>
        <w:jc w:val="center"/>
        <w:rPr>
          <w:rFonts w:ascii="Times New Roman" w:hAnsi="Times New Roman" w:cs="Times New Roman"/>
          <w:sz w:val="24"/>
          <w:szCs w:val="24"/>
        </w:rPr>
      </w:pPr>
      <w:r w:rsidRPr="00663D35">
        <w:rPr>
          <w:rFonts w:ascii="Times New Roman" w:hAnsi="Times New Roman" w:cs="Times New Roman"/>
          <w:sz w:val="24"/>
          <w:szCs w:val="24"/>
        </w:rPr>
        <w:lastRenderedPageBreak/>
        <w:t xml:space="preserve">Cultural </w:t>
      </w:r>
      <w:proofErr w:type="spellStart"/>
      <w:r>
        <w:rPr>
          <w:rFonts w:ascii="Times New Roman" w:hAnsi="Times New Roman" w:cs="Times New Roman"/>
          <w:sz w:val="24"/>
          <w:szCs w:val="24"/>
        </w:rPr>
        <w:t>Arti</w:t>
      </w:r>
      <w:r w:rsidRPr="00663D35">
        <w:rPr>
          <w:rFonts w:ascii="Times New Roman" w:hAnsi="Times New Roman" w:cs="Times New Roman"/>
          <w:sz w:val="24"/>
          <w:szCs w:val="24"/>
        </w:rPr>
        <w:t>facts</w:t>
      </w:r>
      <w:proofErr w:type="spellEnd"/>
      <w:r w:rsidRPr="00663D35">
        <w:rPr>
          <w:rFonts w:ascii="Times New Roman" w:hAnsi="Times New Roman" w:cs="Times New Roman"/>
          <w:sz w:val="24"/>
          <w:szCs w:val="24"/>
        </w:rPr>
        <w:t xml:space="preserve"> Analysis</w:t>
      </w:r>
    </w:p>
    <w:p w:rsidR="00663D35" w:rsidRDefault="00663D35"/>
    <w:p w:rsidR="00663D35" w:rsidRDefault="00EA7DAE">
      <w:r>
        <w:rPr>
          <w:noProof/>
          <w:lang w:eastAsia="en-GB"/>
        </w:rPr>
        <w:drawing>
          <wp:anchor distT="0" distB="0" distL="114300" distR="114300" simplePos="0" relativeHeight="251658240" behindDoc="0" locked="0" layoutInCell="1" allowOverlap="1" wp14:anchorId="6CF6622A" wp14:editId="4320C5D7">
            <wp:simplePos x="0" y="0"/>
            <wp:positionH relativeFrom="column">
              <wp:posOffset>28575</wp:posOffset>
            </wp:positionH>
            <wp:positionV relativeFrom="paragraph">
              <wp:posOffset>158115</wp:posOffset>
            </wp:positionV>
            <wp:extent cx="1924050" cy="2876550"/>
            <wp:effectExtent l="0" t="0" r="0" b="0"/>
            <wp:wrapSquare wrapText="bothSides"/>
            <wp:docPr id="1" name="Picture 1" descr="Chapter 3.3 Motherhood – The Bright Continent: African Art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 3.3 Motherhood – The Bright Continent: African Art Histor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2876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63D35" w:rsidRDefault="00EA7DAE">
      <w:r>
        <w:rPr>
          <w:noProof/>
          <w:lang w:eastAsia="en-GB"/>
        </w:rPr>
        <w:drawing>
          <wp:inline distT="0" distB="0" distL="0" distR="0" wp14:anchorId="3D7633A5" wp14:editId="7AA81874">
            <wp:extent cx="2066925" cy="2647950"/>
            <wp:effectExtent l="0" t="0" r="9525" b="0"/>
            <wp:docPr id="8" name="Picture 8" descr="Chinese Ancient Man Back Sand Bag Stone Carving Art Bronze Statue Editorial  Image - Image of chinese, stone: 12779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nese Ancient Man Back Sand Bag Stone Carving Art Bronze Statue Editorial  Image - Image of chinese, stone: 1277934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2647950"/>
                    </a:xfrm>
                    <a:prstGeom prst="rect">
                      <a:avLst/>
                    </a:prstGeom>
                    <a:noFill/>
                    <a:ln>
                      <a:noFill/>
                    </a:ln>
                  </pic:spPr>
                </pic:pic>
              </a:graphicData>
            </a:graphic>
          </wp:inline>
        </w:drawing>
      </w:r>
    </w:p>
    <w:p w:rsidR="00B5536E" w:rsidRPr="00EA7DAE" w:rsidRDefault="00B5536E" w:rsidP="00EA7DAE">
      <w:pPr>
        <w:spacing w:line="480" w:lineRule="auto"/>
        <w:ind w:firstLine="720"/>
      </w:pPr>
      <w:r w:rsidRPr="00663D35">
        <w:rPr>
          <w:rFonts w:ascii="Times New Roman" w:hAnsi="Times New Roman" w:cs="Times New Roman"/>
          <w:sz w:val="24"/>
          <w:szCs w:val="24"/>
        </w:rPr>
        <w:t>Gender is still among social aspects that are still deeply rooted in our contemporary societies. It is common for people to associate certain character traits with males or females. In most societies, the expression of emotions for instance profound sadness, crying</w:t>
      </w:r>
      <w:r w:rsidR="00EA7DAE">
        <w:rPr>
          <w:rFonts w:ascii="Times New Roman" w:hAnsi="Times New Roman" w:cs="Times New Roman"/>
          <w:sz w:val="24"/>
          <w:szCs w:val="24"/>
        </w:rPr>
        <w:t>,</w:t>
      </w:r>
      <w:r w:rsidRPr="00663D35">
        <w:rPr>
          <w:rFonts w:ascii="Times New Roman" w:hAnsi="Times New Roman" w:cs="Times New Roman"/>
          <w:sz w:val="24"/>
          <w:szCs w:val="24"/>
        </w:rPr>
        <w:t xml:space="preserve"> or smiling is always associated with females. Globally women smile more than men.</w:t>
      </w:r>
      <w:r w:rsidR="00B24573" w:rsidRPr="00663D35">
        <w:rPr>
          <w:rFonts w:ascii="Times New Roman" w:hAnsi="Times New Roman" w:cs="Times New Roman"/>
          <w:sz w:val="24"/>
          <w:szCs w:val="24"/>
        </w:rPr>
        <w:t xml:space="preserve"> Smiling is considered a female role geared towards putting on a happy face. It is common to hear men tell their female partners to smile (</w:t>
      </w:r>
      <w:r w:rsidR="00663D35" w:rsidRPr="00663D35">
        <w:rPr>
          <w:rFonts w:ascii="Times New Roman" w:hAnsi="Times New Roman" w:cs="Times New Roman"/>
          <w:sz w:val="24"/>
          <w:szCs w:val="24"/>
        </w:rPr>
        <w:t>Else-</w:t>
      </w:r>
      <w:r w:rsidR="00EA7DAE" w:rsidRPr="00663D35">
        <w:rPr>
          <w:rFonts w:ascii="Times New Roman" w:hAnsi="Times New Roman" w:cs="Times New Roman"/>
          <w:sz w:val="24"/>
          <w:szCs w:val="24"/>
        </w:rPr>
        <w:t>Quest &amp;</w:t>
      </w:r>
      <w:r w:rsidR="00663D35" w:rsidRPr="00663D35">
        <w:rPr>
          <w:rFonts w:ascii="Times New Roman" w:hAnsi="Times New Roman" w:cs="Times New Roman"/>
          <w:sz w:val="24"/>
          <w:szCs w:val="24"/>
        </w:rPr>
        <w:t xml:space="preserve"> Hyde, 2017</w:t>
      </w:r>
      <w:r w:rsidR="00B24573" w:rsidRPr="00663D35">
        <w:rPr>
          <w:rFonts w:ascii="Times New Roman" w:hAnsi="Times New Roman" w:cs="Times New Roman"/>
          <w:sz w:val="24"/>
          <w:szCs w:val="24"/>
        </w:rPr>
        <w:t xml:space="preserve"> p250). Whenever a man cries over a petty issue he is always scorned by others (including women) to stop acting like a woman. A close look at the above </w:t>
      </w:r>
      <w:proofErr w:type="spellStart"/>
      <w:r w:rsidR="006B6D01" w:rsidRPr="00663D35">
        <w:rPr>
          <w:rFonts w:ascii="Times New Roman" w:hAnsi="Times New Roman" w:cs="Times New Roman"/>
          <w:sz w:val="24"/>
          <w:szCs w:val="24"/>
        </w:rPr>
        <w:t>art</w:t>
      </w:r>
      <w:r w:rsidR="00EA7DAE">
        <w:rPr>
          <w:rFonts w:ascii="Times New Roman" w:hAnsi="Times New Roman" w:cs="Times New Roman"/>
          <w:sz w:val="24"/>
          <w:szCs w:val="24"/>
        </w:rPr>
        <w:t>i</w:t>
      </w:r>
      <w:r w:rsidR="006B6D01" w:rsidRPr="00663D35">
        <w:rPr>
          <w:rFonts w:ascii="Times New Roman" w:hAnsi="Times New Roman" w:cs="Times New Roman"/>
          <w:sz w:val="24"/>
          <w:szCs w:val="24"/>
        </w:rPr>
        <w:t>facts</w:t>
      </w:r>
      <w:proofErr w:type="spellEnd"/>
      <w:r w:rsidR="00B24573" w:rsidRPr="00663D35">
        <w:rPr>
          <w:rFonts w:ascii="Times New Roman" w:hAnsi="Times New Roman" w:cs="Times New Roman"/>
          <w:sz w:val="24"/>
          <w:szCs w:val="24"/>
        </w:rPr>
        <w:t xml:space="preserve"> reveal</w:t>
      </w:r>
      <w:r w:rsidR="00EA7DAE">
        <w:rPr>
          <w:rFonts w:ascii="Times New Roman" w:hAnsi="Times New Roman" w:cs="Times New Roman"/>
          <w:sz w:val="24"/>
          <w:szCs w:val="24"/>
        </w:rPr>
        <w:t>s</w:t>
      </w:r>
      <w:r w:rsidR="00B24573" w:rsidRPr="00663D35">
        <w:rPr>
          <w:rFonts w:ascii="Times New Roman" w:hAnsi="Times New Roman" w:cs="Times New Roman"/>
          <w:sz w:val="24"/>
          <w:szCs w:val="24"/>
        </w:rPr>
        <w:t xml:space="preserve"> a volume of gender stereotypes tied </w:t>
      </w:r>
      <w:r w:rsidR="00EA7DAE">
        <w:rPr>
          <w:rFonts w:ascii="Times New Roman" w:hAnsi="Times New Roman" w:cs="Times New Roman"/>
          <w:sz w:val="24"/>
          <w:szCs w:val="24"/>
        </w:rPr>
        <w:t>to</w:t>
      </w:r>
      <w:r w:rsidR="00B24573" w:rsidRPr="00663D35">
        <w:rPr>
          <w:rFonts w:ascii="Times New Roman" w:hAnsi="Times New Roman" w:cs="Times New Roman"/>
          <w:sz w:val="24"/>
          <w:szCs w:val="24"/>
        </w:rPr>
        <w:t xml:space="preserve"> males and females.  Most societies consider women as caregivers while men as breadwinners.</w:t>
      </w:r>
    </w:p>
    <w:p w:rsidR="00336B96" w:rsidRPr="00663D35" w:rsidRDefault="00B24573" w:rsidP="00EA7DAE">
      <w:pPr>
        <w:spacing w:line="480" w:lineRule="auto"/>
        <w:ind w:firstLine="720"/>
        <w:rPr>
          <w:rFonts w:ascii="Times New Roman" w:hAnsi="Times New Roman" w:cs="Times New Roman"/>
          <w:sz w:val="24"/>
          <w:szCs w:val="24"/>
        </w:rPr>
      </w:pPr>
      <w:r w:rsidRPr="00663D35">
        <w:rPr>
          <w:rFonts w:ascii="Times New Roman" w:hAnsi="Times New Roman" w:cs="Times New Roman"/>
          <w:sz w:val="24"/>
          <w:szCs w:val="24"/>
        </w:rPr>
        <w:t xml:space="preserve">The first Egyptian </w:t>
      </w:r>
      <w:proofErr w:type="spellStart"/>
      <w:r w:rsidRPr="00663D35">
        <w:rPr>
          <w:rFonts w:ascii="Times New Roman" w:hAnsi="Times New Roman" w:cs="Times New Roman"/>
          <w:sz w:val="24"/>
          <w:szCs w:val="24"/>
        </w:rPr>
        <w:t>art</w:t>
      </w:r>
      <w:r w:rsidR="00EA7DAE">
        <w:rPr>
          <w:rFonts w:ascii="Times New Roman" w:hAnsi="Times New Roman" w:cs="Times New Roman"/>
          <w:sz w:val="24"/>
          <w:szCs w:val="24"/>
        </w:rPr>
        <w:t>i</w:t>
      </w:r>
      <w:r w:rsidRPr="00663D35">
        <w:rPr>
          <w:rFonts w:ascii="Times New Roman" w:hAnsi="Times New Roman" w:cs="Times New Roman"/>
          <w:sz w:val="24"/>
          <w:szCs w:val="24"/>
        </w:rPr>
        <w:t>fact</w:t>
      </w:r>
      <w:proofErr w:type="spellEnd"/>
      <w:r w:rsidRPr="00663D35">
        <w:rPr>
          <w:rFonts w:ascii="Times New Roman" w:hAnsi="Times New Roman" w:cs="Times New Roman"/>
          <w:sz w:val="24"/>
          <w:szCs w:val="24"/>
        </w:rPr>
        <w:t xml:space="preserve"> is a portrait of a woman suckling her baby. The </w:t>
      </w:r>
      <w:proofErr w:type="spellStart"/>
      <w:r w:rsidRPr="00663D35">
        <w:rPr>
          <w:rFonts w:ascii="Times New Roman" w:hAnsi="Times New Roman" w:cs="Times New Roman"/>
          <w:sz w:val="24"/>
          <w:szCs w:val="24"/>
        </w:rPr>
        <w:t>art</w:t>
      </w:r>
      <w:r w:rsidR="00EA7DAE">
        <w:rPr>
          <w:rFonts w:ascii="Times New Roman" w:hAnsi="Times New Roman" w:cs="Times New Roman"/>
          <w:sz w:val="24"/>
          <w:szCs w:val="24"/>
        </w:rPr>
        <w:t>i</w:t>
      </w:r>
      <w:r w:rsidRPr="00663D35">
        <w:rPr>
          <w:rFonts w:ascii="Times New Roman" w:hAnsi="Times New Roman" w:cs="Times New Roman"/>
          <w:sz w:val="24"/>
          <w:szCs w:val="24"/>
        </w:rPr>
        <w:t>fact</w:t>
      </w:r>
      <w:proofErr w:type="spellEnd"/>
      <w:r w:rsidRPr="00663D35">
        <w:rPr>
          <w:rFonts w:ascii="Times New Roman" w:hAnsi="Times New Roman" w:cs="Times New Roman"/>
          <w:sz w:val="24"/>
          <w:szCs w:val="24"/>
        </w:rPr>
        <w:t xml:space="preserve"> was acquired from the African Artefacts Gallery.  The </w:t>
      </w:r>
      <w:proofErr w:type="spellStart"/>
      <w:r w:rsidRPr="00663D35">
        <w:rPr>
          <w:rFonts w:ascii="Times New Roman" w:hAnsi="Times New Roman" w:cs="Times New Roman"/>
          <w:sz w:val="24"/>
          <w:szCs w:val="24"/>
        </w:rPr>
        <w:t>art</w:t>
      </w:r>
      <w:r w:rsidR="00EA7DAE">
        <w:rPr>
          <w:rFonts w:ascii="Times New Roman" w:hAnsi="Times New Roman" w:cs="Times New Roman"/>
          <w:sz w:val="24"/>
          <w:szCs w:val="24"/>
        </w:rPr>
        <w:t>i</w:t>
      </w:r>
      <w:r w:rsidRPr="00663D35">
        <w:rPr>
          <w:rFonts w:ascii="Times New Roman" w:hAnsi="Times New Roman" w:cs="Times New Roman"/>
          <w:sz w:val="24"/>
          <w:szCs w:val="24"/>
        </w:rPr>
        <w:t>fact</w:t>
      </w:r>
      <w:proofErr w:type="spellEnd"/>
      <w:r w:rsidRPr="00663D35">
        <w:rPr>
          <w:rFonts w:ascii="Times New Roman" w:hAnsi="Times New Roman" w:cs="Times New Roman"/>
          <w:sz w:val="24"/>
          <w:szCs w:val="24"/>
        </w:rPr>
        <w:t xml:space="preserve"> teaches us that women </w:t>
      </w:r>
      <w:r w:rsidR="006B6D01" w:rsidRPr="00663D35">
        <w:rPr>
          <w:rFonts w:ascii="Times New Roman" w:hAnsi="Times New Roman" w:cs="Times New Roman"/>
          <w:sz w:val="24"/>
          <w:szCs w:val="24"/>
        </w:rPr>
        <w:t>are wired</w:t>
      </w:r>
      <w:r w:rsidR="00292AE4" w:rsidRPr="00663D35">
        <w:rPr>
          <w:rFonts w:ascii="Times New Roman" w:hAnsi="Times New Roman" w:cs="Times New Roman"/>
          <w:sz w:val="24"/>
          <w:szCs w:val="24"/>
        </w:rPr>
        <w:t xml:space="preserve"> towards giving tender care to children if not to other people. </w:t>
      </w:r>
      <w:r w:rsidR="00336B96" w:rsidRPr="00663D35">
        <w:rPr>
          <w:rFonts w:ascii="Times New Roman" w:hAnsi="Times New Roman" w:cs="Times New Roman"/>
          <w:sz w:val="24"/>
          <w:szCs w:val="24"/>
        </w:rPr>
        <w:t xml:space="preserve">The </w:t>
      </w:r>
      <w:r w:rsidR="00292AE4" w:rsidRPr="00663D35">
        <w:rPr>
          <w:rFonts w:ascii="Times New Roman" w:hAnsi="Times New Roman" w:cs="Times New Roman"/>
          <w:sz w:val="24"/>
          <w:szCs w:val="24"/>
        </w:rPr>
        <w:t>second portrait is a bronze</w:t>
      </w:r>
      <w:r w:rsidR="00336B96" w:rsidRPr="00663D35">
        <w:rPr>
          <w:rFonts w:ascii="Times New Roman" w:hAnsi="Times New Roman" w:cs="Times New Roman"/>
          <w:sz w:val="24"/>
          <w:szCs w:val="24"/>
        </w:rPr>
        <w:t xml:space="preserve"> </w:t>
      </w:r>
      <w:r w:rsidR="00292AE4" w:rsidRPr="00663D35">
        <w:rPr>
          <w:rFonts w:ascii="Times New Roman" w:hAnsi="Times New Roman" w:cs="Times New Roman"/>
          <w:sz w:val="24"/>
          <w:szCs w:val="24"/>
        </w:rPr>
        <w:t xml:space="preserve">statue of </w:t>
      </w:r>
      <w:r w:rsidR="00336B96" w:rsidRPr="00663D35">
        <w:rPr>
          <w:rFonts w:ascii="Times New Roman" w:hAnsi="Times New Roman" w:cs="Times New Roman"/>
          <w:sz w:val="24"/>
          <w:szCs w:val="24"/>
        </w:rPr>
        <w:t xml:space="preserve">a Chinese ancient </w:t>
      </w:r>
      <w:r w:rsidR="00292AE4" w:rsidRPr="00663D35">
        <w:rPr>
          <w:rFonts w:ascii="Times New Roman" w:hAnsi="Times New Roman" w:cs="Times New Roman"/>
          <w:sz w:val="24"/>
          <w:szCs w:val="24"/>
        </w:rPr>
        <w:t>man with bag sand</w:t>
      </w:r>
      <w:r w:rsidR="00336B96" w:rsidRPr="00663D35">
        <w:rPr>
          <w:rFonts w:ascii="Times New Roman" w:hAnsi="Times New Roman" w:cs="Times New Roman"/>
          <w:sz w:val="24"/>
          <w:szCs w:val="24"/>
        </w:rPr>
        <w:t xml:space="preserve">. </w:t>
      </w:r>
      <w:r w:rsidR="00292AE4" w:rsidRPr="00663D35">
        <w:rPr>
          <w:rFonts w:ascii="Times New Roman" w:hAnsi="Times New Roman" w:cs="Times New Roman"/>
          <w:sz w:val="24"/>
          <w:szCs w:val="24"/>
        </w:rPr>
        <w:t xml:space="preserve"> The portrait is from the Chinese </w:t>
      </w:r>
      <w:proofErr w:type="spellStart"/>
      <w:r w:rsidR="00292AE4" w:rsidRPr="00663D35">
        <w:rPr>
          <w:rFonts w:ascii="Times New Roman" w:hAnsi="Times New Roman" w:cs="Times New Roman"/>
          <w:sz w:val="24"/>
          <w:szCs w:val="24"/>
        </w:rPr>
        <w:t>art</w:t>
      </w:r>
      <w:r w:rsidR="00EA7DAE">
        <w:rPr>
          <w:rFonts w:ascii="Times New Roman" w:hAnsi="Times New Roman" w:cs="Times New Roman"/>
          <w:sz w:val="24"/>
          <w:szCs w:val="24"/>
        </w:rPr>
        <w:t>i</w:t>
      </w:r>
      <w:r w:rsidR="00292AE4" w:rsidRPr="00663D35">
        <w:rPr>
          <w:rFonts w:ascii="Times New Roman" w:hAnsi="Times New Roman" w:cs="Times New Roman"/>
          <w:sz w:val="24"/>
          <w:szCs w:val="24"/>
        </w:rPr>
        <w:t>fact</w:t>
      </w:r>
      <w:proofErr w:type="spellEnd"/>
      <w:r w:rsidR="00292AE4" w:rsidRPr="00663D35">
        <w:rPr>
          <w:rFonts w:ascii="Times New Roman" w:hAnsi="Times New Roman" w:cs="Times New Roman"/>
          <w:sz w:val="24"/>
          <w:szCs w:val="24"/>
        </w:rPr>
        <w:t xml:space="preserve"> collection.</w:t>
      </w:r>
      <w:r w:rsidR="00EA7DAE">
        <w:rPr>
          <w:rFonts w:ascii="Times New Roman" w:hAnsi="Times New Roman" w:cs="Times New Roman"/>
          <w:sz w:val="24"/>
          <w:szCs w:val="24"/>
        </w:rPr>
        <w:t xml:space="preserve"> </w:t>
      </w:r>
      <w:r w:rsidR="00336B96" w:rsidRPr="00663D35">
        <w:rPr>
          <w:rFonts w:ascii="Times New Roman" w:hAnsi="Times New Roman" w:cs="Times New Roman"/>
          <w:sz w:val="24"/>
          <w:szCs w:val="24"/>
        </w:rPr>
        <w:t xml:space="preserve">The </w:t>
      </w:r>
      <w:r w:rsidR="00292AE4" w:rsidRPr="00663D35">
        <w:rPr>
          <w:rFonts w:ascii="Times New Roman" w:hAnsi="Times New Roman" w:cs="Times New Roman"/>
          <w:sz w:val="24"/>
          <w:szCs w:val="24"/>
        </w:rPr>
        <w:t xml:space="preserve">masculine man is wearing a hard work face. The </w:t>
      </w:r>
      <w:proofErr w:type="spellStart"/>
      <w:r w:rsidR="00292AE4" w:rsidRPr="00663D35">
        <w:rPr>
          <w:rFonts w:ascii="Times New Roman" w:hAnsi="Times New Roman" w:cs="Times New Roman"/>
          <w:sz w:val="24"/>
          <w:szCs w:val="24"/>
        </w:rPr>
        <w:t>art</w:t>
      </w:r>
      <w:r w:rsidR="00EA7DAE">
        <w:rPr>
          <w:rFonts w:ascii="Times New Roman" w:hAnsi="Times New Roman" w:cs="Times New Roman"/>
          <w:sz w:val="24"/>
          <w:szCs w:val="24"/>
        </w:rPr>
        <w:t>i</w:t>
      </w:r>
      <w:r w:rsidR="00292AE4" w:rsidRPr="00663D35">
        <w:rPr>
          <w:rFonts w:ascii="Times New Roman" w:hAnsi="Times New Roman" w:cs="Times New Roman"/>
          <w:sz w:val="24"/>
          <w:szCs w:val="24"/>
        </w:rPr>
        <w:t>fact</w:t>
      </w:r>
      <w:proofErr w:type="spellEnd"/>
      <w:r w:rsidR="00292AE4" w:rsidRPr="00663D35">
        <w:rPr>
          <w:rFonts w:ascii="Times New Roman" w:hAnsi="Times New Roman" w:cs="Times New Roman"/>
          <w:sz w:val="24"/>
          <w:szCs w:val="24"/>
        </w:rPr>
        <w:t xml:space="preserve"> shows that men are </w:t>
      </w:r>
      <w:r w:rsidR="00292AE4" w:rsidRPr="00663D35">
        <w:rPr>
          <w:rFonts w:ascii="Times New Roman" w:hAnsi="Times New Roman" w:cs="Times New Roman"/>
          <w:sz w:val="24"/>
          <w:szCs w:val="24"/>
        </w:rPr>
        <w:lastRenderedPageBreak/>
        <w:t>supposed to be family providers and also to be on the frontline in building the nation and also in engaging in activities that call for heavy physical involvement</w:t>
      </w:r>
      <w:r w:rsidR="00EA7DAE">
        <w:rPr>
          <w:rFonts w:ascii="Times New Roman" w:hAnsi="Times New Roman" w:cs="Times New Roman"/>
          <w:sz w:val="24"/>
          <w:szCs w:val="24"/>
        </w:rPr>
        <w:t>,</w:t>
      </w:r>
      <w:r w:rsidR="00292AE4" w:rsidRPr="00663D35">
        <w:rPr>
          <w:rFonts w:ascii="Times New Roman" w:hAnsi="Times New Roman" w:cs="Times New Roman"/>
          <w:sz w:val="24"/>
          <w:szCs w:val="24"/>
        </w:rPr>
        <w:t xml:space="preserve"> for instance, building and construction and military services. As can be seen from the </w:t>
      </w:r>
      <w:proofErr w:type="spellStart"/>
      <w:r w:rsidR="00292AE4" w:rsidRPr="00663D35">
        <w:rPr>
          <w:rFonts w:ascii="Times New Roman" w:hAnsi="Times New Roman" w:cs="Times New Roman"/>
          <w:sz w:val="24"/>
          <w:szCs w:val="24"/>
        </w:rPr>
        <w:t>artifacts</w:t>
      </w:r>
      <w:proofErr w:type="spellEnd"/>
      <w:r w:rsidR="00292AE4" w:rsidRPr="00663D35">
        <w:rPr>
          <w:rFonts w:ascii="Times New Roman" w:hAnsi="Times New Roman" w:cs="Times New Roman"/>
          <w:sz w:val="24"/>
          <w:szCs w:val="24"/>
        </w:rPr>
        <w:t>, the hidden meaning conveyed is that women need to sit back at home and take care of the children together with the homestead as men wake up early to go and engage in meaningful nation</w:t>
      </w:r>
      <w:r w:rsidR="00EA7DAE">
        <w:rPr>
          <w:rFonts w:ascii="Times New Roman" w:hAnsi="Times New Roman" w:cs="Times New Roman"/>
          <w:sz w:val="24"/>
          <w:szCs w:val="24"/>
        </w:rPr>
        <w:t>-</w:t>
      </w:r>
      <w:r w:rsidR="00292AE4" w:rsidRPr="00663D35">
        <w:rPr>
          <w:rFonts w:ascii="Times New Roman" w:hAnsi="Times New Roman" w:cs="Times New Roman"/>
          <w:sz w:val="24"/>
          <w:szCs w:val="24"/>
        </w:rPr>
        <w:t xml:space="preserve">building activities and also earn wages to meet the needs of their </w:t>
      </w:r>
      <w:r w:rsidR="006B6D01" w:rsidRPr="00663D35">
        <w:rPr>
          <w:rFonts w:ascii="Times New Roman" w:hAnsi="Times New Roman" w:cs="Times New Roman"/>
          <w:sz w:val="24"/>
          <w:szCs w:val="24"/>
        </w:rPr>
        <w:t>families</w:t>
      </w:r>
      <w:r w:rsidR="00292AE4" w:rsidRPr="00663D35">
        <w:rPr>
          <w:rFonts w:ascii="Times New Roman" w:hAnsi="Times New Roman" w:cs="Times New Roman"/>
          <w:sz w:val="24"/>
          <w:szCs w:val="24"/>
        </w:rPr>
        <w:t>.</w:t>
      </w:r>
      <w:r w:rsidR="00352CDB" w:rsidRPr="00663D35">
        <w:rPr>
          <w:rFonts w:ascii="Times New Roman" w:hAnsi="Times New Roman" w:cs="Times New Roman"/>
          <w:sz w:val="24"/>
          <w:szCs w:val="24"/>
        </w:rPr>
        <w:t xml:space="preserve"> The </w:t>
      </w:r>
      <w:proofErr w:type="spellStart"/>
      <w:r w:rsidR="00352CDB" w:rsidRPr="00663D35">
        <w:rPr>
          <w:rFonts w:ascii="Times New Roman" w:hAnsi="Times New Roman" w:cs="Times New Roman"/>
          <w:sz w:val="24"/>
          <w:szCs w:val="24"/>
        </w:rPr>
        <w:t>art</w:t>
      </w:r>
      <w:r w:rsidR="00EA7DAE">
        <w:rPr>
          <w:rFonts w:ascii="Times New Roman" w:hAnsi="Times New Roman" w:cs="Times New Roman"/>
          <w:sz w:val="24"/>
          <w:szCs w:val="24"/>
        </w:rPr>
        <w:t>i</w:t>
      </w:r>
      <w:r w:rsidR="00352CDB" w:rsidRPr="00663D35">
        <w:rPr>
          <w:rFonts w:ascii="Times New Roman" w:hAnsi="Times New Roman" w:cs="Times New Roman"/>
          <w:sz w:val="24"/>
          <w:szCs w:val="24"/>
        </w:rPr>
        <w:t>facts</w:t>
      </w:r>
      <w:proofErr w:type="spellEnd"/>
      <w:r w:rsidR="00352CDB" w:rsidRPr="00663D35">
        <w:rPr>
          <w:rFonts w:ascii="Times New Roman" w:hAnsi="Times New Roman" w:cs="Times New Roman"/>
          <w:sz w:val="24"/>
          <w:szCs w:val="24"/>
        </w:rPr>
        <w:t xml:space="preserve"> reveal that women are weak and hence suitable </w:t>
      </w:r>
      <w:r w:rsidR="00EA7DAE">
        <w:rPr>
          <w:rFonts w:ascii="Times New Roman" w:hAnsi="Times New Roman" w:cs="Times New Roman"/>
          <w:sz w:val="24"/>
          <w:szCs w:val="24"/>
        </w:rPr>
        <w:t>for</w:t>
      </w:r>
      <w:r w:rsidR="00352CDB" w:rsidRPr="00663D35">
        <w:rPr>
          <w:rFonts w:ascii="Times New Roman" w:hAnsi="Times New Roman" w:cs="Times New Roman"/>
          <w:sz w:val="24"/>
          <w:szCs w:val="24"/>
        </w:rPr>
        <w:t xml:space="preserve"> taking up lesser roles</w:t>
      </w:r>
      <w:r w:rsidR="00EA7DAE">
        <w:rPr>
          <w:rFonts w:ascii="Times New Roman" w:hAnsi="Times New Roman" w:cs="Times New Roman"/>
          <w:sz w:val="24"/>
          <w:szCs w:val="24"/>
        </w:rPr>
        <w:t>, for instance,</w:t>
      </w:r>
      <w:r w:rsidR="00352CDB" w:rsidRPr="00663D35">
        <w:rPr>
          <w:rFonts w:ascii="Times New Roman" w:hAnsi="Times New Roman" w:cs="Times New Roman"/>
          <w:sz w:val="24"/>
          <w:szCs w:val="24"/>
        </w:rPr>
        <w:t xml:space="preserve"> taking care of children.</w:t>
      </w:r>
      <w:r w:rsidR="00EA7DAE">
        <w:rPr>
          <w:rFonts w:ascii="Times New Roman" w:hAnsi="Times New Roman" w:cs="Times New Roman"/>
          <w:sz w:val="24"/>
          <w:szCs w:val="24"/>
        </w:rPr>
        <w:t xml:space="preserve"> </w:t>
      </w:r>
      <w:r w:rsidR="00352CDB" w:rsidRPr="00663D35">
        <w:rPr>
          <w:rFonts w:ascii="Times New Roman" w:hAnsi="Times New Roman" w:cs="Times New Roman"/>
          <w:sz w:val="24"/>
          <w:szCs w:val="24"/>
        </w:rPr>
        <w:t>Men have been portrayed to be strong and masculine hence capable of tackling hard tasks including offering protection to their families and the nation as a whole.</w:t>
      </w:r>
    </w:p>
    <w:p w:rsidR="006B6D01" w:rsidRPr="00663D35" w:rsidRDefault="006B6D01" w:rsidP="00EA7DAE">
      <w:pPr>
        <w:spacing w:line="480" w:lineRule="auto"/>
        <w:ind w:firstLine="720"/>
        <w:rPr>
          <w:rFonts w:ascii="Times New Roman" w:hAnsi="Times New Roman" w:cs="Times New Roman"/>
          <w:sz w:val="24"/>
          <w:szCs w:val="24"/>
        </w:rPr>
      </w:pPr>
      <w:r w:rsidRPr="00663D35">
        <w:rPr>
          <w:rFonts w:ascii="Times New Roman" w:hAnsi="Times New Roman" w:cs="Times New Roman"/>
          <w:sz w:val="24"/>
          <w:szCs w:val="24"/>
        </w:rPr>
        <w:t>This revelation is supported by (</w:t>
      </w:r>
      <w:r w:rsidR="00663D35" w:rsidRPr="00663D35">
        <w:rPr>
          <w:rFonts w:ascii="Times New Roman" w:hAnsi="Times New Roman" w:cs="Times New Roman"/>
          <w:sz w:val="24"/>
          <w:szCs w:val="24"/>
        </w:rPr>
        <w:t>Else-</w:t>
      </w:r>
      <w:r w:rsidR="00EA7DAE" w:rsidRPr="00663D35">
        <w:rPr>
          <w:rFonts w:ascii="Times New Roman" w:hAnsi="Times New Roman" w:cs="Times New Roman"/>
          <w:sz w:val="24"/>
          <w:szCs w:val="24"/>
        </w:rPr>
        <w:t>Quest &amp;</w:t>
      </w:r>
      <w:r w:rsidR="00663D35" w:rsidRPr="00663D35">
        <w:rPr>
          <w:rFonts w:ascii="Times New Roman" w:hAnsi="Times New Roman" w:cs="Times New Roman"/>
          <w:sz w:val="24"/>
          <w:szCs w:val="24"/>
        </w:rPr>
        <w:t xml:space="preserve"> Hyde, 2017</w:t>
      </w:r>
      <w:r w:rsidR="00663D35" w:rsidRPr="00663D35">
        <w:rPr>
          <w:rFonts w:ascii="Times New Roman" w:hAnsi="Times New Roman" w:cs="Times New Roman"/>
          <w:sz w:val="24"/>
          <w:szCs w:val="24"/>
        </w:rPr>
        <w:t xml:space="preserve"> </w:t>
      </w:r>
      <w:r w:rsidRPr="00663D35">
        <w:rPr>
          <w:rFonts w:ascii="Times New Roman" w:hAnsi="Times New Roman" w:cs="Times New Roman"/>
          <w:sz w:val="24"/>
          <w:szCs w:val="24"/>
        </w:rPr>
        <w:t xml:space="preserve">p299) who state that parents socialize children’s roles and emotions on stereotypical lines.  The patterns of socialization in societies are likely to reflect the anticipated roles that the children would perform engage in in </w:t>
      </w:r>
      <w:r w:rsidR="00EA7DAE">
        <w:rPr>
          <w:rFonts w:ascii="Times New Roman" w:hAnsi="Times New Roman" w:cs="Times New Roman"/>
          <w:sz w:val="24"/>
          <w:szCs w:val="24"/>
        </w:rPr>
        <w:t xml:space="preserve">the </w:t>
      </w:r>
      <w:r w:rsidRPr="00663D35">
        <w:rPr>
          <w:rFonts w:ascii="Times New Roman" w:hAnsi="Times New Roman" w:cs="Times New Roman"/>
          <w:sz w:val="24"/>
          <w:szCs w:val="24"/>
        </w:rPr>
        <w:t>future. The role of men is to focus on work and employment where power, competition</w:t>
      </w:r>
      <w:r w:rsidR="00EA7DAE">
        <w:rPr>
          <w:rFonts w:ascii="Times New Roman" w:hAnsi="Times New Roman" w:cs="Times New Roman"/>
          <w:sz w:val="24"/>
          <w:szCs w:val="24"/>
        </w:rPr>
        <w:t>,</w:t>
      </w:r>
      <w:r w:rsidRPr="00663D35">
        <w:rPr>
          <w:rFonts w:ascii="Times New Roman" w:hAnsi="Times New Roman" w:cs="Times New Roman"/>
          <w:sz w:val="24"/>
          <w:szCs w:val="24"/>
        </w:rPr>
        <w:t xml:space="preserve"> and control are perceived to be functional. In such a scenario, men are trained not to reveal body </w:t>
      </w:r>
      <w:proofErr w:type="gramStart"/>
      <w:r w:rsidRPr="00663D35">
        <w:rPr>
          <w:rFonts w:ascii="Times New Roman" w:hAnsi="Times New Roman" w:cs="Times New Roman"/>
          <w:sz w:val="24"/>
          <w:szCs w:val="24"/>
        </w:rPr>
        <w:t>nor</w:t>
      </w:r>
      <w:proofErr w:type="gramEnd"/>
      <w:r w:rsidRPr="00663D35">
        <w:rPr>
          <w:rFonts w:ascii="Times New Roman" w:hAnsi="Times New Roman" w:cs="Times New Roman"/>
          <w:sz w:val="24"/>
          <w:szCs w:val="24"/>
        </w:rPr>
        <w:t xml:space="preserve"> mental weaknesses. Such qualities are meant for women who are perceived to be both emotionally and physically weak.</w:t>
      </w:r>
      <w:r w:rsidR="003A54B3" w:rsidRPr="00663D35">
        <w:rPr>
          <w:rFonts w:ascii="Times New Roman" w:hAnsi="Times New Roman" w:cs="Times New Roman"/>
          <w:sz w:val="24"/>
          <w:szCs w:val="24"/>
        </w:rPr>
        <w:t xml:space="preserve"> On the same, men are trained not to be emotionally expressive especially showing emotions that would otherwise show </w:t>
      </w:r>
      <w:bookmarkStart w:id="0" w:name="_GoBack"/>
      <w:bookmarkEnd w:id="0"/>
      <w:r w:rsidR="003A54B3" w:rsidRPr="00663D35">
        <w:rPr>
          <w:rFonts w:ascii="Times New Roman" w:hAnsi="Times New Roman" w:cs="Times New Roman"/>
          <w:sz w:val="24"/>
          <w:szCs w:val="24"/>
        </w:rPr>
        <w:t>vulnerability. Such signs are an indicator of a coward expected to be a future failure (</w:t>
      </w:r>
      <w:r w:rsidR="00663D35" w:rsidRPr="00663D35">
        <w:rPr>
          <w:rFonts w:ascii="Times New Roman" w:hAnsi="Times New Roman" w:cs="Times New Roman"/>
          <w:sz w:val="24"/>
          <w:szCs w:val="24"/>
        </w:rPr>
        <w:t>Else-</w:t>
      </w:r>
      <w:r w:rsidR="00EA7DAE" w:rsidRPr="00663D35">
        <w:rPr>
          <w:rFonts w:ascii="Times New Roman" w:hAnsi="Times New Roman" w:cs="Times New Roman"/>
          <w:sz w:val="24"/>
          <w:szCs w:val="24"/>
        </w:rPr>
        <w:t>Quest &amp;</w:t>
      </w:r>
      <w:r w:rsidR="00663D35" w:rsidRPr="00663D35">
        <w:rPr>
          <w:rFonts w:ascii="Times New Roman" w:hAnsi="Times New Roman" w:cs="Times New Roman"/>
          <w:sz w:val="24"/>
          <w:szCs w:val="24"/>
        </w:rPr>
        <w:t xml:space="preserve"> Hyde, 2017</w:t>
      </w:r>
      <w:r w:rsidR="00663D35" w:rsidRPr="00663D35">
        <w:rPr>
          <w:rFonts w:ascii="Times New Roman" w:hAnsi="Times New Roman" w:cs="Times New Roman"/>
          <w:sz w:val="24"/>
          <w:szCs w:val="24"/>
        </w:rPr>
        <w:t xml:space="preserve"> </w:t>
      </w:r>
      <w:r w:rsidR="003A54B3" w:rsidRPr="00663D35">
        <w:rPr>
          <w:rFonts w:ascii="Times New Roman" w:hAnsi="Times New Roman" w:cs="Times New Roman"/>
          <w:sz w:val="24"/>
          <w:szCs w:val="24"/>
        </w:rPr>
        <w:t>p299). Men are only allowed to reveal certain emotions that articulate with their high-status work roles. Such emotions include contempt, anger</w:t>
      </w:r>
      <w:r w:rsidR="00EA7DAE">
        <w:rPr>
          <w:rFonts w:ascii="Times New Roman" w:hAnsi="Times New Roman" w:cs="Times New Roman"/>
          <w:sz w:val="24"/>
          <w:szCs w:val="24"/>
        </w:rPr>
        <w:t>,</w:t>
      </w:r>
      <w:r w:rsidR="003A54B3" w:rsidRPr="00663D35">
        <w:rPr>
          <w:rFonts w:ascii="Times New Roman" w:hAnsi="Times New Roman" w:cs="Times New Roman"/>
          <w:sz w:val="24"/>
          <w:szCs w:val="24"/>
        </w:rPr>
        <w:t xml:space="preserve"> and pride. Across the board, women are identified with motherly roles for instance </w:t>
      </w:r>
      <w:r w:rsidR="00EA7DAE" w:rsidRPr="00663D35">
        <w:rPr>
          <w:rFonts w:ascii="Times New Roman" w:hAnsi="Times New Roman" w:cs="Times New Roman"/>
          <w:sz w:val="24"/>
          <w:szCs w:val="24"/>
        </w:rPr>
        <w:t xml:space="preserve">caregiving. </w:t>
      </w:r>
      <w:r w:rsidR="003A54B3" w:rsidRPr="00663D35">
        <w:rPr>
          <w:rFonts w:ascii="Times New Roman" w:hAnsi="Times New Roman" w:cs="Times New Roman"/>
          <w:sz w:val="24"/>
          <w:szCs w:val="24"/>
        </w:rPr>
        <w:t xml:space="preserve">Women are perceived to be better children caregivers and also good at tackling roles that require tender care for </w:t>
      </w:r>
      <w:r w:rsidR="00B11B03" w:rsidRPr="00663D35">
        <w:rPr>
          <w:rFonts w:ascii="Times New Roman" w:hAnsi="Times New Roman" w:cs="Times New Roman"/>
          <w:sz w:val="24"/>
          <w:szCs w:val="24"/>
        </w:rPr>
        <w:t>instance nursing</w:t>
      </w:r>
      <w:r w:rsidR="003A54B3" w:rsidRPr="00663D35">
        <w:rPr>
          <w:rFonts w:ascii="Times New Roman" w:hAnsi="Times New Roman" w:cs="Times New Roman"/>
          <w:sz w:val="24"/>
          <w:szCs w:val="24"/>
        </w:rPr>
        <w:t xml:space="preserve"> and teaching of toddlers (or generally teaching).  It </w:t>
      </w:r>
      <w:r w:rsidR="00B11B03" w:rsidRPr="00663D35">
        <w:rPr>
          <w:rFonts w:ascii="Times New Roman" w:hAnsi="Times New Roman" w:cs="Times New Roman"/>
          <w:sz w:val="24"/>
          <w:szCs w:val="24"/>
        </w:rPr>
        <w:t>i</w:t>
      </w:r>
      <w:r w:rsidR="003A54B3" w:rsidRPr="00663D35">
        <w:rPr>
          <w:rFonts w:ascii="Times New Roman" w:hAnsi="Times New Roman" w:cs="Times New Roman"/>
          <w:sz w:val="24"/>
          <w:szCs w:val="24"/>
        </w:rPr>
        <w:t>s common to witness girls being sociali</w:t>
      </w:r>
      <w:r w:rsidR="00EA7DAE">
        <w:rPr>
          <w:rFonts w:ascii="Times New Roman" w:hAnsi="Times New Roman" w:cs="Times New Roman"/>
          <w:sz w:val="24"/>
          <w:szCs w:val="24"/>
        </w:rPr>
        <w:t>z</w:t>
      </w:r>
      <w:r w:rsidR="003A54B3" w:rsidRPr="00663D35">
        <w:rPr>
          <w:rFonts w:ascii="Times New Roman" w:hAnsi="Times New Roman" w:cs="Times New Roman"/>
          <w:sz w:val="24"/>
          <w:szCs w:val="24"/>
        </w:rPr>
        <w:t xml:space="preserve">ed by their parents to be full of empathy and warmth towards </w:t>
      </w:r>
      <w:r w:rsidR="00B11B03" w:rsidRPr="00663D35">
        <w:rPr>
          <w:rFonts w:ascii="Times New Roman" w:hAnsi="Times New Roman" w:cs="Times New Roman"/>
          <w:sz w:val="24"/>
          <w:szCs w:val="24"/>
        </w:rPr>
        <w:t xml:space="preserve">others. </w:t>
      </w:r>
      <w:r w:rsidR="003A54B3" w:rsidRPr="00663D35">
        <w:rPr>
          <w:rFonts w:ascii="Times New Roman" w:hAnsi="Times New Roman" w:cs="Times New Roman"/>
          <w:sz w:val="24"/>
          <w:szCs w:val="24"/>
        </w:rPr>
        <w:t xml:space="preserve">They are also expected to take on low-status roles </w:t>
      </w:r>
      <w:r w:rsidR="00B11B03" w:rsidRPr="00663D35">
        <w:rPr>
          <w:rFonts w:ascii="Times New Roman" w:hAnsi="Times New Roman" w:cs="Times New Roman"/>
          <w:sz w:val="24"/>
          <w:szCs w:val="24"/>
        </w:rPr>
        <w:t xml:space="preserve">which need to be accompanied by </w:t>
      </w:r>
      <w:r w:rsidR="00B11B03" w:rsidRPr="00663D35">
        <w:rPr>
          <w:rFonts w:ascii="Times New Roman" w:hAnsi="Times New Roman" w:cs="Times New Roman"/>
          <w:sz w:val="24"/>
          <w:szCs w:val="24"/>
        </w:rPr>
        <w:lastRenderedPageBreak/>
        <w:t xml:space="preserve">the revelation of vulnerability for the expression of fear and sadness. In reality, jobs around the globe are segregated on gender lines. Very few occupations have equal proportions of women and men. </w:t>
      </w:r>
      <w:r w:rsidR="005519D6" w:rsidRPr="00663D35">
        <w:rPr>
          <w:rFonts w:ascii="Times New Roman" w:hAnsi="Times New Roman" w:cs="Times New Roman"/>
          <w:sz w:val="24"/>
          <w:szCs w:val="24"/>
        </w:rPr>
        <w:t xml:space="preserve"> Women dominate as registered nurses, dental hygienists</w:t>
      </w:r>
      <w:r w:rsidR="00EA7DAE">
        <w:rPr>
          <w:rFonts w:ascii="Times New Roman" w:hAnsi="Times New Roman" w:cs="Times New Roman"/>
          <w:sz w:val="24"/>
          <w:szCs w:val="24"/>
        </w:rPr>
        <w:t>,</w:t>
      </w:r>
      <w:r w:rsidR="005519D6" w:rsidRPr="00663D35">
        <w:rPr>
          <w:rFonts w:ascii="Times New Roman" w:hAnsi="Times New Roman" w:cs="Times New Roman"/>
          <w:sz w:val="24"/>
          <w:szCs w:val="24"/>
        </w:rPr>
        <w:t xml:space="preserve"> and child care workers.  These roles are closely related to the parental upbringing of girls as care providers and empathetic individuals. On the other hand, men are dominant as </w:t>
      </w:r>
      <w:r w:rsidR="00CD647F" w:rsidRPr="00663D35">
        <w:rPr>
          <w:rFonts w:ascii="Times New Roman" w:hAnsi="Times New Roman" w:cs="Times New Roman"/>
          <w:sz w:val="24"/>
          <w:szCs w:val="24"/>
        </w:rPr>
        <w:t>soldiers,</w:t>
      </w:r>
      <w:r w:rsidR="005519D6" w:rsidRPr="00663D35">
        <w:rPr>
          <w:rFonts w:ascii="Times New Roman" w:hAnsi="Times New Roman" w:cs="Times New Roman"/>
          <w:sz w:val="24"/>
          <w:szCs w:val="24"/>
        </w:rPr>
        <w:t xml:space="preserve"> auto mechanics, airline </w:t>
      </w:r>
      <w:r w:rsidR="00CD647F" w:rsidRPr="00663D35">
        <w:rPr>
          <w:rFonts w:ascii="Times New Roman" w:hAnsi="Times New Roman" w:cs="Times New Roman"/>
          <w:sz w:val="24"/>
          <w:szCs w:val="24"/>
        </w:rPr>
        <w:t>pilots,</w:t>
      </w:r>
      <w:r w:rsidR="005519D6" w:rsidRPr="00663D35">
        <w:rPr>
          <w:rFonts w:ascii="Times New Roman" w:hAnsi="Times New Roman" w:cs="Times New Roman"/>
          <w:sz w:val="24"/>
          <w:szCs w:val="24"/>
        </w:rPr>
        <w:t xml:space="preserve"> welders</w:t>
      </w:r>
      <w:r w:rsidR="00EA7DAE">
        <w:rPr>
          <w:rFonts w:ascii="Times New Roman" w:hAnsi="Times New Roman" w:cs="Times New Roman"/>
          <w:sz w:val="24"/>
          <w:szCs w:val="24"/>
        </w:rPr>
        <w:t>,</w:t>
      </w:r>
      <w:r w:rsidR="005519D6" w:rsidRPr="00663D35">
        <w:rPr>
          <w:rFonts w:ascii="Times New Roman" w:hAnsi="Times New Roman" w:cs="Times New Roman"/>
          <w:sz w:val="24"/>
          <w:szCs w:val="24"/>
        </w:rPr>
        <w:t xml:space="preserve"> and </w:t>
      </w:r>
      <w:r w:rsidR="00CD647F" w:rsidRPr="00663D35">
        <w:rPr>
          <w:rFonts w:ascii="Times New Roman" w:hAnsi="Times New Roman" w:cs="Times New Roman"/>
          <w:sz w:val="24"/>
          <w:szCs w:val="24"/>
        </w:rPr>
        <w:t>carpenters.</w:t>
      </w:r>
      <w:r w:rsidR="005519D6" w:rsidRPr="00663D35">
        <w:rPr>
          <w:rFonts w:ascii="Times New Roman" w:hAnsi="Times New Roman" w:cs="Times New Roman"/>
          <w:sz w:val="24"/>
          <w:szCs w:val="24"/>
        </w:rPr>
        <w:t xml:space="preserve">  There exist very few professions where males and females come to 50-50 proportion. They include teaching at college and university levels, reporters and editors</w:t>
      </w:r>
      <w:r w:rsidR="00CD647F" w:rsidRPr="00663D35">
        <w:rPr>
          <w:rFonts w:ascii="Times New Roman" w:hAnsi="Times New Roman" w:cs="Times New Roman"/>
          <w:sz w:val="24"/>
          <w:szCs w:val="24"/>
        </w:rPr>
        <w:t>, and</w:t>
      </w:r>
      <w:r w:rsidR="005519D6" w:rsidRPr="00663D35">
        <w:rPr>
          <w:rFonts w:ascii="Times New Roman" w:hAnsi="Times New Roman" w:cs="Times New Roman"/>
          <w:sz w:val="24"/>
          <w:szCs w:val="24"/>
        </w:rPr>
        <w:t xml:space="preserve"> bus drivers. The stereotypes associated with occupations discourage people from following their </w:t>
      </w:r>
      <w:r w:rsidR="00CD647F" w:rsidRPr="00663D35">
        <w:rPr>
          <w:rFonts w:ascii="Times New Roman" w:hAnsi="Times New Roman" w:cs="Times New Roman"/>
          <w:sz w:val="24"/>
          <w:szCs w:val="24"/>
        </w:rPr>
        <w:t xml:space="preserve">dreams. </w:t>
      </w:r>
      <w:r w:rsidR="005519D6" w:rsidRPr="00663D35">
        <w:rPr>
          <w:rFonts w:ascii="Times New Roman" w:hAnsi="Times New Roman" w:cs="Times New Roman"/>
          <w:sz w:val="24"/>
          <w:szCs w:val="24"/>
        </w:rPr>
        <w:t xml:space="preserve">An excellent example is that a female may have a strong desire to become a carpenter but end up </w:t>
      </w:r>
      <w:r w:rsidR="00984D77" w:rsidRPr="00663D35">
        <w:rPr>
          <w:rFonts w:ascii="Times New Roman" w:hAnsi="Times New Roman" w:cs="Times New Roman"/>
          <w:sz w:val="24"/>
          <w:szCs w:val="24"/>
        </w:rPr>
        <w:t>pursuing</w:t>
      </w:r>
      <w:r w:rsidR="005519D6" w:rsidRPr="00663D35">
        <w:rPr>
          <w:rFonts w:ascii="Times New Roman" w:hAnsi="Times New Roman" w:cs="Times New Roman"/>
          <w:sz w:val="24"/>
          <w:szCs w:val="24"/>
        </w:rPr>
        <w:t xml:space="preserve"> other options for instance nursing or teaching based on the notion that carpentry is meant for men</w:t>
      </w:r>
      <w:r w:rsidR="00984D77" w:rsidRPr="00663D35">
        <w:rPr>
          <w:rFonts w:ascii="Times New Roman" w:hAnsi="Times New Roman" w:cs="Times New Roman"/>
          <w:sz w:val="24"/>
          <w:szCs w:val="24"/>
        </w:rPr>
        <w:t>. Such a female ends up dropping her passion to pursue a career perceived to be feminine. On the same, a man may have a strong desire to become a nurse but is discouraged by the misguided perception that nursing is historically meant for women</w:t>
      </w:r>
      <w:r w:rsidR="00663D35" w:rsidRPr="00663D35">
        <w:rPr>
          <w:rFonts w:ascii="Times New Roman" w:hAnsi="Times New Roman" w:cs="Times New Roman"/>
          <w:sz w:val="24"/>
          <w:szCs w:val="24"/>
        </w:rPr>
        <w:t xml:space="preserve"> (</w:t>
      </w:r>
      <w:r w:rsidR="00663D35" w:rsidRPr="00663D35">
        <w:rPr>
          <w:rFonts w:ascii="Times New Roman" w:hAnsi="Times New Roman" w:cs="Times New Roman"/>
          <w:sz w:val="24"/>
          <w:szCs w:val="24"/>
        </w:rPr>
        <w:t>Else-</w:t>
      </w:r>
      <w:proofErr w:type="gramStart"/>
      <w:r w:rsidR="00663D35" w:rsidRPr="00663D35">
        <w:rPr>
          <w:rFonts w:ascii="Times New Roman" w:hAnsi="Times New Roman" w:cs="Times New Roman"/>
          <w:sz w:val="24"/>
          <w:szCs w:val="24"/>
        </w:rPr>
        <w:t>Quest  &amp;</w:t>
      </w:r>
      <w:proofErr w:type="gramEnd"/>
      <w:r w:rsidR="00663D35" w:rsidRPr="00663D35">
        <w:rPr>
          <w:rFonts w:ascii="Times New Roman" w:hAnsi="Times New Roman" w:cs="Times New Roman"/>
          <w:sz w:val="24"/>
          <w:szCs w:val="24"/>
        </w:rPr>
        <w:t xml:space="preserve"> Hyde, 2017</w:t>
      </w:r>
      <w:r w:rsidR="00663D35" w:rsidRPr="00663D35">
        <w:rPr>
          <w:rFonts w:ascii="Times New Roman" w:hAnsi="Times New Roman" w:cs="Times New Roman"/>
          <w:sz w:val="24"/>
          <w:szCs w:val="24"/>
        </w:rPr>
        <w:t xml:space="preserve"> p387)</w:t>
      </w:r>
      <w:r w:rsidR="00984D77" w:rsidRPr="00663D35">
        <w:rPr>
          <w:rFonts w:ascii="Times New Roman" w:hAnsi="Times New Roman" w:cs="Times New Roman"/>
          <w:sz w:val="24"/>
          <w:szCs w:val="24"/>
        </w:rPr>
        <w:t>.</w:t>
      </w:r>
      <w:r w:rsidR="00EA7DAE">
        <w:rPr>
          <w:rFonts w:ascii="Times New Roman" w:hAnsi="Times New Roman" w:cs="Times New Roman"/>
          <w:sz w:val="24"/>
          <w:szCs w:val="24"/>
        </w:rPr>
        <w:t xml:space="preserve"> </w:t>
      </w:r>
      <w:r w:rsidR="00984D77" w:rsidRPr="00663D35">
        <w:rPr>
          <w:rFonts w:ascii="Times New Roman" w:hAnsi="Times New Roman" w:cs="Times New Roman"/>
          <w:sz w:val="24"/>
          <w:szCs w:val="24"/>
        </w:rPr>
        <w:t xml:space="preserve">Such a man ends up yielding to such stereotypes to pursue other careers that are associated with males for instance welding and auto mechanics.  It is common for the general public to be surprised whenever they spot a female mechanic or welder. </w:t>
      </w:r>
      <w:r w:rsidR="000E604C" w:rsidRPr="00663D35">
        <w:rPr>
          <w:rFonts w:ascii="Times New Roman" w:hAnsi="Times New Roman" w:cs="Times New Roman"/>
          <w:sz w:val="24"/>
          <w:szCs w:val="24"/>
        </w:rPr>
        <w:t xml:space="preserve"> These sentiments are in line with the social learning theory that was proposed by Albert Bandura. The theory puts its emphasis on </w:t>
      </w:r>
      <w:proofErr w:type="spellStart"/>
      <w:r w:rsidR="000E604C" w:rsidRPr="00663D35">
        <w:rPr>
          <w:rFonts w:ascii="Times New Roman" w:hAnsi="Times New Roman" w:cs="Times New Roman"/>
          <w:sz w:val="24"/>
          <w:szCs w:val="24"/>
        </w:rPr>
        <w:t>modeling</w:t>
      </w:r>
      <w:proofErr w:type="spellEnd"/>
      <w:r w:rsidR="000E604C" w:rsidRPr="00663D35">
        <w:rPr>
          <w:rFonts w:ascii="Times New Roman" w:hAnsi="Times New Roman" w:cs="Times New Roman"/>
          <w:sz w:val="24"/>
          <w:szCs w:val="24"/>
        </w:rPr>
        <w:t>, observing</w:t>
      </w:r>
      <w:r w:rsidR="00EA7DAE">
        <w:rPr>
          <w:rFonts w:ascii="Times New Roman" w:hAnsi="Times New Roman" w:cs="Times New Roman"/>
          <w:sz w:val="24"/>
          <w:szCs w:val="24"/>
        </w:rPr>
        <w:t>,</w:t>
      </w:r>
      <w:r w:rsidR="000E604C" w:rsidRPr="00663D35">
        <w:rPr>
          <w:rFonts w:ascii="Times New Roman" w:hAnsi="Times New Roman" w:cs="Times New Roman"/>
          <w:sz w:val="24"/>
          <w:szCs w:val="24"/>
        </w:rPr>
        <w:t xml:space="preserve"> and imitati</w:t>
      </w:r>
      <w:r w:rsidR="00EA7DAE">
        <w:rPr>
          <w:rFonts w:ascii="Times New Roman" w:hAnsi="Times New Roman" w:cs="Times New Roman"/>
          <w:sz w:val="24"/>
          <w:szCs w:val="24"/>
        </w:rPr>
        <w:t>ng</w:t>
      </w:r>
      <w:r w:rsidR="000E604C" w:rsidRPr="00663D35">
        <w:rPr>
          <w:rFonts w:ascii="Times New Roman" w:hAnsi="Times New Roman" w:cs="Times New Roman"/>
          <w:sz w:val="24"/>
          <w:szCs w:val="24"/>
        </w:rPr>
        <w:t xml:space="preserve"> </w:t>
      </w:r>
      <w:proofErr w:type="spellStart"/>
      <w:r w:rsidR="000E604C" w:rsidRPr="00663D35">
        <w:rPr>
          <w:rFonts w:ascii="Times New Roman" w:hAnsi="Times New Roman" w:cs="Times New Roman"/>
          <w:sz w:val="24"/>
          <w:szCs w:val="24"/>
        </w:rPr>
        <w:t>behaviors</w:t>
      </w:r>
      <w:proofErr w:type="spellEnd"/>
      <w:r w:rsidR="000E604C" w:rsidRPr="00663D35">
        <w:rPr>
          <w:rFonts w:ascii="Times New Roman" w:hAnsi="Times New Roman" w:cs="Times New Roman"/>
          <w:sz w:val="24"/>
          <w:szCs w:val="24"/>
        </w:rPr>
        <w:t xml:space="preserve"> and attitudes and the emotional responses of others. The theory also puts into consideration both the cognitive and environmental aspects that interact to shape people’s </w:t>
      </w:r>
      <w:proofErr w:type="spellStart"/>
      <w:r w:rsidR="000E604C" w:rsidRPr="00663D35">
        <w:rPr>
          <w:rFonts w:ascii="Times New Roman" w:hAnsi="Times New Roman" w:cs="Times New Roman"/>
          <w:sz w:val="24"/>
          <w:szCs w:val="24"/>
        </w:rPr>
        <w:t>behaviors</w:t>
      </w:r>
      <w:proofErr w:type="spellEnd"/>
      <w:r w:rsidR="000E604C" w:rsidRPr="00663D35">
        <w:rPr>
          <w:rFonts w:ascii="Times New Roman" w:hAnsi="Times New Roman" w:cs="Times New Roman"/>
          <w:sz w:val="24"/>
          <w:szCs w:val="24"/>
        </w:rPr>
        <w:t xml:space="preserve"> and learning processes.  People (particularly children) learn through observing what the adults do</w:t>
      </w:r>
      <w:r w:rsidR="00CD647F" w:rsidRPr="00663D35">
        <w:rPr>
          <w:rFonts w:ascii="Times New Roman" w:hAnsi="Times New Roman" w:cs="Times New Roman"/>
          <w:sz w:val="24"/>
          <w:szCs w:val="24"/>
        </w:rPr>
        <w:t xml:space="preserve"> through observation</w:t>
      </w:r>
      <w:r w:rsidR="000E604C" w:rsidRPr="00663D35">
        <w:rPr>
          <w:rFonts w:ascii="Times New Roman" w:hAnsi="Times New Roman" w:cs="Times New Roman"/>
          <w:sz w:val="24"/>
          <w:szCs w:val="24"/>
        </w:rPr>
        <w:t xml:space="preserve">. </w:t>
      </w:r>
      <w:r w:rsidR="00CD647F" w:rsidRPr="00663D35">
        <w:rPr>
          <w:rFonts w:ascii="Times New Roman" w:hAnsi="Times New Roman" w:cs="Times New Roman"/>
          <w:sz w:val="24"/>
          <w:szCs w:val="24"/>
        </w:rPr>
        <w:t xml:space="preserve">They end up imitating the adults. Also, their </w:t>
      </w:r>
      <w:proofErr w:type="spellStart"/>
      <w:r w:rsidR="00CD647F" w:rsidRPr="00663D35">
        <w:rPr>
          <w:rFonts w:ascii="Times New Roman" w:hAnsi="Times New Roman" w:cs="Times New Roman"/>
          <w:sz w:val="24"/>
          <w:szCs w:val="24"/>
        </w:rPr>
        <w:t>behaviors</w:t>
      </w:r>
      <w:proofErr w:type="spellEnd"/>
      <w:r w:rsidR="00CD647F" w:rsidRPr="00663D35">
        <w:rPr>
          <w:rFonts w:ascii="Times New Roman" w:hAnsi="Times New Roman" w:cs="Times New Roman"/>
          <w:sz w:val="24"/>
          <w:szCs w:val="24"/>
        </w:rPr>
        <w:t xml:space="preserve"> and roles are shaped by their parents who tell them what a girl is expected to do and what a boy is expected to engage in</w:t>
      </w:r>
      <w:r w:rsidR="00663D35" w:rsidRPr="00663D35">
        <w:rPr>
          <w:rFonts w:ascii="Times New Roman" w:hAnsi="Times New Roman" w:cs="Times New Roman"/>
          <w:sz w:val="24"/>
          <w:szCs w:val="24"/>
        </w:rPr>
        <w:t xml:space="preserve"> (Powers et al. 2020)</w:t>
      </w:r>
      <w:r w:rsidR="00CD647F" w:rsidRPr="00663D35">
        <w:rPr>
          <w:rFonts w:ascii="Times New Roman" w:hAnsi="Times New Roman" w:cs="Times New Roman"/>
          <w:sz w:val="24"/>
          <w:szCs w:val="24"/>
        </w:rPr>
        <w:t xml:space="preserve">. </w:t>
      </w:r>
      <w:r w:rsidR="00984D77" w:rsidRPr="00663D35">
        <w:rPr>
          <w:rFonts w:ascii="Times New Roman" w:hAnsi="Times New Roman" w:cs="Times New Roman"/>
          <w:sz w:val="24"/>
          <w:szCs w:val="24"/>
        </w:rPr>
        <w:t xml:space="preserve">Even though both males and females might perform </w:t>
      </w:r>
      <w:r w:rsidR="00EA7DAE">
        <w:rPr>
          <w:rFonts w:ascii="Times New Roman" w:hAnsi="Times New Roman" w:cs="Times New Roman"/>
          <w:sz w:val="24"/>
          <w:szCs w:val="24"/>
        </w:rPr>
        <w:t xml:space="preserve">the </w:t>
      </w:r>
      <w:r w:rsidR="00984D77" w:rsidRPr="00663D35">
        <w:rPr>
          <w:rFonts w:ascii="Times New Roman" w:hAnsi="Times New Roman" w:cs="Times New Roman"/>
          <w:sz w:val="24"/>
          <w:szCs w:val="24"/>
        </w:rPr>
        <w:t xml:space="preserve">same tasks, their wages are never on </w:t>
      </w:r>
      <w:r w:rsidR="00984D77" w:rsidRPr="00663D35">
        <w:rPr>
          <w:rFonts w:ascii="Times New Roman" w:hAnsi="Times New Roman" w:cs="Times New Roman"/>
          <w:sz w:val="24"/>
          <w:szCs w:val="24"/>
        </w:rPr>
        <w:lastRenderedPageBreak/>
        <w:t xml:space="preserve">the same scale. Men tend to earn more compared to their counterparts.  An excellent example is that men and women in managerial positions do not earn equal wages. Women </w:t>
      </w:r>
      <w:r w:rsidR="00352CDB" w:rsidRPr="00663D35">
        <w:rPr>
          <w:rFonts w:ascii="Times New Roman" w:hAnsi="Times New Roman" w:cs="Times New Roman"/>
          <w:sz w:val="24"/>
          <w:szCs w:val="24"/>
        </w:rPr>
        <w:t>manage to make only 65 cents for every dollar made by men (</w:t>
      </w:r>
      <w:r w:rsidR="00663D35" w:rsidRPr="00663D35">
        <w:rPr>
          <w:rFonts w:ascii="Times New Roman" w:hAnsi="Times New Roman" w:cs="Times New Roman"/>
          <w:sz w:val="24"/>
          <w:szCs w:val="24"/>
        </w:rPr>
        <w:t>Else-</w:t>
      </w:r>
      <w:r w:rsidR="00EA7DAE" w:rsidRPr="00663D35">
        <w:rPr>
          <w:rFonts w:ascii="Times New Roman" w:hAnsi="Times New Roman" w:cs="Times New Roman"/>
          <w:sz w:val="24"/>
          <w:szCs w:val="24"/>
        </w:rPr>
        <w:t>Quest &amp;</w:t>
      </w:r>
      <w:r w:rsidR="00663D35" w:rsidRPr="00663D35">
        <w:rPr>
          <w:rFonts w:ascii="Times New Roman" w:hAnsi="Times New Roman" w:cs="Times New Roman"/>
          <w:sz w:val="24"/>
          <w:szCs w:val="24"/>
        </w:rPr>
        <w:t xml:space="preserve"> Hyde, 2017 </w:t>
      </w:r>
      <w:r w:rsidR="00352CDB" w:rsidRPr="00663D35">
        <w:rPr>
          <w:rFonts w:ascii="Times New Roman" w:hAnsi="Times New Roman" w:cs="Times New Roman"/>
          <w:sz w:val="24"/>
          <w:szCs w:val="24"/>
        </w:rPr>
        <w:t>p389). The reasons for such discrepancies vary. One of the reasons is the biological nature of women where they may go for a paid maternal leave</w:t>
      </w:r>
      <w:r w:rsidR="00EA7DAE">
        <w:rPr>
          <w:rFonts w:ascii="Times New Roman" w:hAnsi="Times New Roman" w:cs="Times New Roman"/>
          <w:sz w:val="24"/>
          <w:szCs w:val="24"/>
        </w:rPr>
        <w:t>,</w:t>
      </w:r>
      <w:r w:rsidR="00352CDB" w:rsidRPr="00663D35">
        <w:rPr>
          <w:rFonts w:ascii="Times New Roman" w:hAnsi="Times New Roman" w:cs="Times New Roman"/>
          <w:sz w:val="24"/>
          <w:szCs w:val="24"/>
        </w:rPr>
        <w:t xml:space="preserve"> unlike men. </w:t>
      </w:r>
    </w:p>
    <w:p w:rsidR="00CD647F" w:rsidRPr="00663D35" w:rsidRDefault="00CD647F" w:rsidP="00EA7DAE">
      <w:pPr>
        <w:spacing w:line="480" w:lineRule="auto"/>
        <w:ind w:firstLine="720"/>
        <w:rPr>
          <w:rFonts w:ascii="Times New Roman" w:hAnsi="Times New Roman" w:cs="Times New Roman"/>
          <w:sz w:val="24"/>
          <w:szCs w:val="24"/>
        </w:rPr>
      </w:pPr>
      <w:r w:rsidRPr="00663D35">
        <w:rPr>
          <w:rFonts w:ascii="Times New Roman" w:hAnsi="Times New Roman" w:cs="Times New Roman"/>
          <w:sz w:val="24"/>
          <w:szCs w:val="24"/>
        </w:rPr>
        <w:t xml:space="preserve">To conclude, gender plays an important role in the career choices of many people. Most societies raise girls as weak individuals suitable for lesser roles for instance as caregivers. Boys are raised to be strong and ready </w:t>
      </w:r>
      <w:r w:rsidR="00EA7DAE">
        <w:rPr>
          <w:rFonts w:ascii="Times New Roman" w:hAnsi="Times New Roman" w:cs="Times New Roman"/>
          <w:sz w:val="24"/>
          <w:szCs w:val="24"/>
        </w:rPr>
        <w:t xml:space="preserve">to </w:t>
      </w:r>
      <w:r w:rsidRPr="00663D35">
        <w:rPr>
          <w:rFonts w:ascii="Times New Roman" w:hAnsi="Times New Roman" w:cs="Times New Roman"/>
          <w:sz w:val="24"/>
          <w:szCs w:val="24"/>
        </w:rPr>
        <w:t>take up tough responsibilities that call for masculinity and also provide for their families including offering security.  These sentiments are echoed by the social learning theory by Alber</w:t>
      </w:r>
      <w:r w:rsidR="00B008CC" w:rsidRPr="00663D35">
        <w:rPr>
          <w:rFonts w:ascii="Times New Roman" w:hAnsi="Times New Roman" w:cs="Times New Roman"/>
          <w:sz w:val="24"/>
          <w:szCs w:val="24"/>
        </w:rPr>
        <w:t>t Bandura which states that children learn from imitation. They are also shaped by their parents or adults to take up roles based on gender.</w:t>
      </w: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663D35" w:rsidRDefault="00663D35">
      <w:pPr>
        <w:rPr>
          <w:rFonts w:ascii="Times New Roman" w:hAnsi="Times New Roman" w:cs="Times New Roman"/>
          <w:sz w:val="24"/>
          <w:szCs w:val="24"/>
        </w:rPr>
      </w:pPr>
    </w:p>
    <w:p w:rsidR="00B008CC" w:rsidRPr="00663D35" w:rsidRDefault="00B008CC" w:rsidP="00EA7DAE">
      <w:pPr>
        <w:jc w:val="center"/>
        <w:rPr>
          <w:rFonts w:ascii="Times New Roman" w:hAnsi="Times New Roman" w:cs="Times New Roman"/>
          <w:sz w:val="24"/>
          <w:szCs w:val="24"/>
        </w:rPr>
      </w:pPr>
      <w:r w:rsidRPr="00663D35">
        <w:rPr>
          <w:rFonts w:ascii="Times New Roman" w:hAnsi="Times New Roman" w:cs="Times New Roman"/>
          <w:sz w:val="24"/>
          <w:szCs w:val="24"/>
        </w:rPr>
        <w:t>References</w:t>
      </w:r>
    </w:p>
    <w:p w:rsidR="00EA7DAE" w:rsidRPr="00663D35" w:rsidRDefault="00EA7DAE" w:rsidP="00EA7DAE">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663D35">
        <w:rPr>
          <w:rFonts w:ascii="Times New Roman" w:hAnsi="Times New Roman" w:cs="Times New Roman"/>
          <w:color w:val="222222"/>
          <w:sz w:val="24"/>
          <w:szCs w:val="24"/>
          <w:shd w:val="clear" w:color="auto" w:fill="FFFFFF"/>
        </w:rPr>
        <w:t>Else-Quest, N. M., &amp; Hyde, J. S. (2017).</w:t>
      </w:r>
      <w:proofErr w:type="gramEnd"/>
      <w:r w:rsidRPr="00663D35">
        <w:rPr>
          <w:rFonts w:ascii="Times New Roman" w:hAnsi="Times New Roman" w:cs="Times New Roman"/>
          <w:color w:val="222222"/>
          <w:sz w:val="24"/>
          <w:szCs w:val="24"/>
          <w:shd w:val="clear" w:color="auto" w:fill="FFFFFF"/>
        </w:rPr>
        <w:t> </w:t>
      </w:r>
      <w:r w:rsidRPr="00663D35">
        <w:rPr>
          <w:rFonts w:ascii="Times New Roman" w:hAnsi="Times New Roman" w:cs="Times New Roman"/>
          <w:i/>
          <w:iCs/>
          <w:color w:val="222222"/>
          <w:sz w:val="24"/>
          <w:szCs w:val="24"/>
          <w:shd w:val="clear" w:color="auto" w:fill="FFFFFF"/>
        </w:rPr>
        <w:t>The Psychology of Women and Gender: Half the Human Experience+</w:t>
      </w:r>
      <w:r w:rsidRPr="00663D35">
        <w:rPr>
          <w:rFonts w:ascii="Times New Roman" w:hAnsi="Times New Roman" w:cs="Times New Roman"/>
          <w:color w:val="222222"/>
          <w:sz w:val="24"/>
          <w:szCs w:val="24"/>
          <w:shd w:val="clear" w:color="auto" w:fill="FFFFFF"/>
        </w:rPr>
        <w:t xml:space="preserve">. </w:t>
      </w:r>
      <w:proofErr w:type="gramStart"/>
      <w:r w:rsidRPr="00663D35">
        <w:rPr>
          <w:rFonts w:ascii="Times New Roman" w:hAnsi="Times New Roman" w:cs="Times New Roman"/>
          <w:color w:val="222222"/>
          <w:sz w:val="24"/>
          <w:szCs w:val="24"/>
          <w:shd w:val="clear" w:color="auto" w:fill="FFFFFF"/>
        </w:rPr>
        <w:t>SAGE Publications.</w:t>
      </w:r>
      <w:proofErr w:type="gramEnd"/>
    </w:p>
    <w:p w:rsidR="00EA7DAE" w:rsidRPr="00663D35" w:rsidRDefault="00EA7DAE" w:rsidP="00EA7DAE">
      <w:pPr>
        <w:spacing w:line="480" w:lineRule="auto"/>
        <w:ind w:left="720" w:hanging="720"/>
        <w:jc w:val="both"/>
        <w:rPr>
          <w:rFonts w:ascii="Times New Roman" w:hAnsi="Times New Roman" w:cs="Times New Roman"/>
          <w:sz w:val="24"/>
          <w:szCs w:val="24"/>
        </w:rPr>
      </w:pPr>
      <w:proofErr w:type="gramStart"/>
      <w:r w:rsidRPr="00663D35">
        <w:rPr>
          <w:rFonts w:ascii="Times New Roman" w:hAnsi="Times New Roman" w:cs="Times New Roman"/>
          <w:color w:val="222222"/>
          <w:sz w:val="24"/>
          <w:szCs w:val="24"/>
          <w:shd w:val="clear" w:color="auto" w:fill="FFFFFF"/>
        </w:rPr>
        <w:t xml:space="preserve">Powers, R. A., Cochran, J. K., </w:t>
      </w:r>
      <w:proofErr w:type="spellStart"/>
      <w:r w:rsidRPr="00663D35">
        <w:rPr>
          <w:rFonts w:ascii="Times New Roman" w:hAnsi="Times New Roman" w:cs="Times New Roman"/>
          <w:color w:val="222222"/>
          <w:sz w:val="24"/>
          <w:szCs w:val="24"/>
          <w:shd w:val="clear" w:color="auto" w:fill="FFFFFF"/>
        </w:rPr>
        <w:t>Maskaly</w:t>
      </w:r>
      <w:proofErr w:type="spellEnd"/>
      <w:r w:rsidRPr="00663D35">
        <w:rPr>
          <w:rFonts w:ascii="Times New Roman" w:hAnsi="Times New Roman" w:cs="Times New Roman"/>
          <w:color w:val="222222"/>
          <w:sz w:val="24"/>
          <w:szCs w:val="24"/>
          <w:shd w:val="clear" w:color="auto" w:fill="FFFFFF"/>
        </w:rPr>
        <w:t>, J., &amp; Sellers, C. S. (2020).</w:t>
      </w:r>
      <w:proofErr w:type="gramEnd"/>
      <w:r w:rsidRPr="00663D35">
        <w:rPr>
          <w:rFonts w:ascii="Times New Roman" w:hAnsi="Times New Roman" w:cs="Times New Roman"/>
          <w:color w:val="222222"/>
          <w:sz w:val="24"/>
          <w:szCs w:val="24"/>
          <w:shd w:val="clear" w:color="auto" w:fill="FFFFFF"/>
        </w:rPr>
        <w:t xml:space="preserve"> Social learning theory, gender, and intimate partner violent victimization: A structural equations approach. </w:t>
      </w:r>
      <w:proofErr w:type="gramStart"/>
      <w:r w:rsidRPr="00663D35">
        <w:rPr>
          <w:rFonts w:ascii="Times New Roman" w:hAnsi="Times New Roman" w:cs="Times New Roman"/>
          <w:i/>
          <w:iCs/>
          <w:color w:val="222222"/>
          <w:sz w:val="24"/>
          <w:szCs w:val="24"/>
          <w:shd w:val="clear" w:color="auto" w:fill="FFFFFF"/>
        </w:rPr>
        <w:t>Journal of interpersonal violence</w:t>
      </w:r>
      <w:r w:rsidRPr="00663D35">
        <w:rPr>
          <w:rFonts w:ascii="Times New Roman" w:hAnsi="Times New Roman" w:cs="Times New Roman"/>
          <w:color w:val="222222"/>
          <w:sz w:val="24"/>
          <w:szCs w:val="24"/>
          <w:shd w:val="clear" w:color="auto" w:fill="FFFFFF"/>
        </w:rPr>
        <w:t>, </w:t>
      </w:r>
      <w:r w:rsidRPr="00663D35">
        <w:rPr>
          <w:rFonts w:ascii="Times New Roman" w:hAnsi="Times New Roman" w:cs="Times New Roman"/>
          <w:i/>
          <w:iCs/>
          <w:color w:val="222222"/>
          <w:sz w:val="24"/>
          <w:szCs w:val="24"/>
          <w:shd w:val="clear" w:color="auto" w:fill="FFFFFF"/>
        </w:rPr>
        <w:t>35</w:t>
      </w:r>
      <w:r w:rsidRPr="00663D35">
        <w:rPr>
          <w:rFonts w:ascii="Times New Roman" w:hAnsi="Times New Roman" w:cs="Times New Roman"/>
          <w:color w:val="222222"/>
          <w:sz w:val="24"/>
          <w:szCs w:val="24"/>
          <w:shd w:val="clear" w:color="auto" w:fill="FFFFFF"/>
        </w:rPr>
        <w:t>(17-18), 3554-3580.</w:t>
      </w:r>
      <w:proofErr w:type="gramEnd"/>
    </w:p>
    <w:sectPr w:rsidR="00EA7DAE" w:rsidRPr="00663D35" w:rsidSect="00663D35">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E8C" w:rsidRDefault="000B1E8C" w:rsidP="00663D35">
      <w:pPr>
        <w:spacing w:after="0" w:line="240" w:lineRule="auto"/>
      </w:pPr>
      <w:r>
        <w:separator/>
      </w:r>
    </w:p>
  </w:endnote>
  <w:endnote w:type="continuationSeparator" w:id="0">
    <w:p w:rsidR="000B1E8C" w:rsidRDefault="000B1E8C" w:rsidP="0066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E8C" w:rsidRDefault="000B1E8C" w:rsidP="00663D35">
      <w:pPr>
        <w:spacing w:after="0" w:line="240" w:lineRule="auto"/>
      </w:pPr>
      <w:r>
        <w:separator/>
      </w:r>
    </w:p>
  </w:footnote>
  <w:footnote w:type="continuationSeparator" w:id="0">
    <w:p w:rsidR="000B1E8C" w:rsidRDefault="000B1E8C" w:rsidP="00663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9850566"/>
      <w:docPartObj>
        <w:docPartGallery w:val="Page Numbers (Top of Page)"/>
        <w:docPartUnique/>
      </w:docPartObj>
    </w:sdtPr>
    <w:sdtEndPr>
      <w:rPr>
        <w:noProof/>
      </w:rPr>
    </w:sdtEndPr>
    <w:sdtContent>
      <w:p w:rsidR="00663D35" w:rsidRPr="00EA7DAE" w:rsidRDefault="00EA7DAE" w:rsidP="00EA7DAE">
        <w:pPr>
          <w:pStyle w:val="Header"/>
          <w:rPr>
            <w:rFonts w:ascii="Times New Roman" w:hAnsi="Times New Roman" w:cs="Times New Roman"/>
            <w:sz w:val="24"/>
            <w:szCs w:val="24"/>
          </w:rPr>
        </w:pPr>
        <w:r w:rsidRPr="00EA7DAE">
          <w:rPr>
            <w:rFonts w:ascii="Times New Roman" w:hAnsi="Times New Roman" w:cs="Times New Roman"/>
            <w:sz w:val="24"/>
            <w:szCs w:val="24"/>
          </w:rPr>
          <w:t>CULTURAL ARTIFACTS</w:t>
        </w:r>
        <w:r>
          <w:rPr>
            <w:rFonts w:ascii="Times New Roman" w:hAnsi="Times New Roman" w:cs="Times New Roman"/>
            <w:sz w:val="24"/>
            <w:szCs w:val="24"/>
          </w:rPr>
          <w:tab/>
        </w:r>
        <w:r>
          <w:rPr>
            <w:rFonts w:ascii="Times New Roman" w:hAnsi="Times New Roman" w:cs="Times New Roman"/>
            <w:sz w:val="24"/>
            <w:szCs w:val="24"/>
          </w:rPr>
          <w:tab/>
        </w:r>
        <w:r w:rsidRPr="00EA7DAE">
          <w:rPr>
            <w:rFonts w:ascii="Times New Roman" w:hAnsi="Times New Roman" w:cs="Times New Roman"/>
            <w:sz w:val="24"/>
            <w:szCs w:val="24"/>
          </w:rPr>
          <w:t xml:space="preserve"> </w:t>
        </w:r>
        <w:r w:rsidR="00663D35" w:rsidRPr="00EA7DAE">
          <w:rPr>
            <w:rFonts w:ascii="Times New Roman" w:hAnsi="Times New Roman" w:cs="Times New Roman"/>
            <w:sz w:val="24"/>
            <w:szCs w:val="24"/>
          </w:rPr>
          <w:fldChar w:fldCharType="begin"/>
        </w:r>
        <w:r w:rsidR="00663D35" w:rsidRPr="00EA7DAE">
          <w:rPr>
            <w:rFonts w:ascii="Times New Roman" w:hAnsi="Times New Roman" w:cs="Times New Roman"/>
            <w:sz w:val="24"/>
            <w:szCs w:val="24"/>
          </w:rPr>
          <w:instrText xml:space="preserve"> PAGE   \* MERGEFORMAT </w:instrText>
        </w:r>
        <w:r w:rsidR="00663D35" w:rsidRPr="00EA7DAE">
          <w:rPr>
            <w:rFonts w:ascii="Times New Roman" w:hAnsi="Times New Roman" w:cs="Times New Roman"/>
            <w:sz w:val="24"/>
            <w:szCs w:val="24"/>
          </w:rPr>
          <w:fldChar w:fldCharType="separate"/>
        </w:r>
        <w:r w:rsidR="00F354FB">
          <w:rPr>
            <w:rFonts w:ascii="Times New Roman" w:hAnsi="Times New Roman" w:cs="Times New Roman"/>
            <w:noProof/>
            <w:sz w:val="24"/>
            <w:szCs w:val="24"/>
          </w:rPr>
          <w:t>3</w:t>
        </w:r>
        <w:r w:rsidR="00663D35" w:rsidRPr="00EA7DAE">
          <w:rPr>
            <w:rFonts w:ascii="Times New Roman" w:hAnsi="Times New Roman" w:cs="Times New Roman"/>
            <w:noProof/>
            <w:sz w:val="24"/>
            <w:szCs w:val="24"/>
          </w:rPr>
          <w:fldChar w:fldCharType="end"/>
        </w:r>
      </w:p>
    </w:sdtContent>
  </w:sdt>
  <w:p w:rsidR="00663D35" w:rsidRPr="00EA7DAE" w:rsidRDefault="00663D35">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D35" w:rsidRDefault="00663D35">
    <w:pPr>
      <w:pStyle w:val="Header"/>
      <w:rPr>
        <w:rFonts w:ascii="Times New Roman" w:hAnsi="Times New Roman" w:cs="Times New Roman"/>
        <w:sz w:val="24"/>
        <w:szCs w:val="24"/>
        <w:lang w:val="en-US"/>
      </w:rPr>
    </w:pPr>
  </w:p>
  <w:p w:rsidR="00663D35" w:rsidRPr="00663D35" w:rsidRDefault="00663D35">
    <w:pPr>
      <w:pStyle w:val="Header"/>
      <w:rPr>
        <w:rFonts w:ascii="Times New Roman" w:hAnsi="Times New Roman" w:cs="Times New Roman"/>
        <w:sz w:val="24"/>
        <w:szCs w:val="24"/>
        <w:lang w:val="en-US"/>
      </w:rPr>
    </w:pPr>
    <w:r w:rsidRPr="00663D35">
      <w:rPr>
        <w:rFonts w:ascii="Times New Roman" w:hAnsi="Times New Roman" w:cs="Times New Roman"/>
        <w:sz w:val="24"/>
        <w:szCs w:val="24"/>
        <w:lang w:val="en-US"/>
      </w:rPr>
      <w:t xml:space="preserve">Running head: CULTURAL ARTIFACTS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663D35">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E0AxHmRoaGBkYmSjpKwanFxZn5eSAFhrUAEFxTqywAAAA="/>
  </w:docVars>
  <w:rsids>
    <w:rsidRoot w:val="00336B96"/>
    <w:rsid w:val="000B1E8C"/>
    <w:rsid w:val="000E604C"/>
    <w:rsid w:val="00292AE4"/>
    <w:rsid w:val="00336B96"/>
    <w:rsid w:val="00352CDB"/>
    <w:rsid w:val="003A54B3"/>
    <w:rsid w:val="005519D6"/>
    <w:rsid w:val="00663D35"/>
    <w:rsid w:val="006B6D01"/>
    <w:rsid w:val="00753CCF"/>
    <w:rsid w:val="00984D77"/>
    <w:rsid w:val="00B008CC"/>
    <w:rsid w:val="00B11B03"/>
    <w:rsid w:val="00B24573"/>
    <w:rsid w:val="00B5536E"/>
    <w:rsid w:val="00CD647F"/>
    <w:rsid w:val="00EA7DAE"/>
    <w:rsid w:val="00F35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6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B96"/>
    <w:rPr>
      <w:rFonts w:ascii="Tahoma" w:hAnsi="Tahoma" w:cs="Tahoma"/>
      <w:sz w:val="16"/>
      <w:szCs w:val="16"/>
    </w:rPr>
  </w:style>
  <w:style w:type="paragraph" w:styleId="Caption">
    <w:name w:val="caption"/>
    <w:basedOn w:val="Normal"/>
    <w:next w:val="Normal"/>
    <w:uiPriority w:val="35"/>
    <w:unhideWhenUsed/>
    <w:qFormat/>
    <w:rsid w:val="00336B96"/>
    <w:pPr>
      <w:spacing w:line="240" w:lineRule="auto"/>
    </w:pPr>
    <w:rPr>
      <w:b/>
      <w:bCs/>
      <w:color w:val="4F81BD" w:themeColor="accent1"/>
      <w:sz w:val="18"/>
      <w:szCs w:val="18"/>
    </w:rPr>
  </w:style>
  <w:style w:type="paragraph" w:styleId="Header">
    <w:name w:val="header"/>
    <w:basedOn w:val="Normal"/>
    <w:link w:val="HeaderChar"/>
    <w:uiPriority w:val="99"/>
    <w:unhideWhenUsed/>
    <w:rsid w:val="00663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D35"/>
  </w:style>
  <w:style w:type="paragraph" w:styleId="Footer">
    <w:name w:val="footer"/>
    <w:basedOn w:val="Normal"/>
    <w:link w:val="FooterChar"/>
    <w:uiPriority w:val="99"/>
    <w:unhideWhenUsed/>
    <w:rsid w:val="00663D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D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6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B96"/>
    <w:rPr>
      <w:rFonts w:ascii="Tahoma" w:hAnsi="Tahoma" w:cs="Tahoma"/>
      <w:sz w:val="16"/>
      <w:szCs w:val="16"/>
    </w:rPr>
  </w:style>
  <w:style w:type="paragraph" w:styleId="Caption">
    <w:name w:val="caption"/>
    <w:basedOn w:val="Normal"/>
    <w:next w:val="Normal"/>
    <w:uiPriority w:val="35"/>
    <w:unhideWhenUsed/>
    <w:qFormat/>
    <w:rsid w:val="00336B96"/>
    <w:pPr>
      <w:spacing w:line="240" w:lineRule="auto"/>
    </w:pPr>
    <w:rPr>
      <w:b/>
      <w:bCs/>
      <w:color w:val="4F81BD" w:themeColor="accent1"/>
      <w:sz w:val="18"/>
      <w:szCs w:val="18"/>
    </w:rPr>
  </w:style>
  <w:style w:type="paragraph" w:styleId="Header">
    <w:name w:val="header"/>
    <w:basedOn w:val="Normal"/>
    <w:link w:val="HeaderChar"/>
    <w:uiPriority w:val="99"/>
    <w:unhideWhenUsed/>
    <w:rsid w:val="00663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D35"/>
  </w:style>
  <w:style w:type="paragraph" w:styleId="Footer">
    <w:name w:val="footer"/>
    <w:basedOn w:val="Normal"/>
    <w:link w:val="FooterChar"/>
    <w:uiPriority w:val="99"/>
    <w:unhideWhenUsed/>
    <w:rsid w:val="00663D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6</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2021-01-12T22:02:00Z</dcterms:created>
  <dcterms:modified xsi:type="dcterms:W3CDTF">2021-01-13T01:11:00Z</dcterms:modified>
</cp:coreProperties>
</file>